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04" w:rsidRPr="00FC305E" w:rsidRDefault="00E90204">
      <w:pPr>
        <w:rPr>
          <w:b/>
          <w:sz w:val="24"/>
        </w:rPr>
      </w:pPr>
      <w:r w:rsidRPr="00FC305E">
        <w:rPr>
          <w:b/>
          <w:noProof/>
          <w:sz w:val="24"/>
          <w:lang w:eastAsia="pl-PL"/>
        </w:rPr>
        <w:drawing>
          <wp:inline distT="0" distB="0" distL="0" distR="0" wp14:anchorId="25E95D11" wp14:editId="04A42E6B">
            <wp:extent cx="5760720" cy="1819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budma_2020_950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204" w:rsidRPr="00FC305E" w:rsidRDefault="00D13EAA">
      <w:pPr>
        <w:rPr>
          <w:b/>
          <w:sz w:val="24"/>
        </w:rPr>
      </w:pPr>
      <w:r w:rsidRPr="00FC305E">
        <w:rPr>
          <w:b/>
          <w:sz w:val="24"/>
        </w:rPr>
        <w:t>BIZNES ZACZYNA SIĘ NA BUDMIE</w:t>
      </w:r>
    </w:p>
    <w:p w:rsidR="000C55E3" w:rsidRPr="00FC305E" w:rsidRDefault="001B2C02">
      <w:pPr>
        <w:rPr>
          <w:b/>
          <w:sz w:val="24"/>
        </w:rPr>
      </w:pPr>
      <w:r w:rsidRPr="00FC305E">
        <w:rPr>
          <w:b/>
          <w:sz w:val="24"/>
        </w:rPr>
        <w:t>Targi BUDMA</w:t>
      </w:r>
      <w:r w:rsidR="00E62277" w:rsidRPr="00FC305E">
        <w:rPr>
          <w:b/>
          <w:sz w:val="24"/>
        </w:rPr>
        <w:t>, największe i najważniejsze spotkanie</w:t>
      </w:r>
      <w:r w:rsidRPr="00FC305E">
        <w:rPr>
          <w:b/>
          <w:sz w:val="24"/>
        </w:rPr>
        <w:t xml:space="preserve"> </w:t>
      </w:r>
      <w:r w:rsidR="00863A0D" w:rsidRPr="00FC305E">
        <w:rPr>
          <w:b/>
          <w:sz w:val="24"/>
        </w:rPr>
        <w:t xml:space="preserve">branży budowalnej </w:t>
      </w:r>
      <w:r w:rsidR="00E62277" w:rsidRPr="00FC305E">
        <w:rPr>
          <w:b/>
          <w:sz w:val="24"/>
        </w:rPr>
        <w:t>w Polsce i Europie Centralnej, wspierają rozwój sektora już niemal 30</w:t>
      </w:r>
      <w:r w:rsidR="00863A0D" w:rsidRPr="00FC305E">
        <w:rPr>
          <w:b/>
          <w:sz w:val="24"/>
        </w:rPr>
        <w:t xml:space="preserve"> lat. Każdego roku są sceną prezentacji dla setek</w:t>
      </w:r>
      <w:r w:rsidRPr="00FC305E">
        <w:rPr>
          <w:b/>
          <w:sz w:val="24"/>
        </w:rPr>
        <w:t xml:space="preserve"> nowości polskich i zagranicznych producentów materiałów, technologii i </w:t>
      </w:r>
      <w:r w:rsidR="00E90204" w:rsidRPr="00FC305E">
        <w:rPr>
          <w:b/>
          <w:sz w:val="24"/>
        </w:rPr>
        <w:t xml:space="preserve">nowoczesnych </w:t>
      </w:r>
      <w:r w:rsidRPr="00FC305E">
        <w:rPr>
          <w:b/>
          <w:sz w:val="24"/>
        </w:rPr>
        <w:t xml:space="preserve">rozwiązań dla budownictwa. To tutaj blisko 1000 wystawców z kilkudziesięciu krajów z całego świata </w:t>
      </w:r>
      <w:r w:rsidR="00863A0D" w:rsidRPr="00FC305E">
        <w:rPr>
          <w:b/>
          <w:sz w:val="24"/>
        </w:rPr>
        <w:t>wymienia</w:t>
      </w:r>
      <w:r w:rsidRPr="00FC305E">
        <w:rPr>
          <w:b/>
          <w:sz w:val="24"/>
        </w:rPr>
        <w:t xml:space="preserve"> doświadcze</w:t>
      </w:r>
      <w:r w:rsidR="00863A0D" w:rsidRPr="00FC305E">
        <w:rPr>
          <w:b/>
          <w:sz w:val="24"/>
        </w:rPr>
        <w:t>nia, rozmawia</w:t>
      </w:r>
      <w:r w:rsidRPr="00FC305E">
        <w:rPr>
          <w:b/>
          <w:sz w:val="24"/>
        </w:rPr>
        <w:t xml:space="preserve"> ze swoimi kontrahentami w </w:t>
      </w:r>
      <w:r w:rsidR="00863A0D" w:rsidRPr="00FC305E">
        <w:rPr>
          <w:b/>
          <w:sz w:val="24"/>
        </w:rPr>
        <w:t xml:space="preserve">wyjątkowej </w:t>
      </w:r>
      <w:r w:rsidRPr="00FC305E">
        <w:rPr>
          <w:b/>
          <w:sz w:val="24"/>
        </w:rPr>
        <w:t>atmosferze</w:t>
      </w:r>
      <w:r w:rsidR="00863A0D" w:rsidRPr="00FC305E">
        <w:rPr>
          <w:b/>
          <w:sz w:val="24"/>
        </w:rPr>
        <w:t>, innej niż podczas</w:t>
      </w:r>
      <w:r w:rsidRPr="00FC305E">
        <w:rPr>
          <w:b/>
          <w:sz w:val="24"/>
        </w:rPr>
        <w:t xml:space="preserve"> codziennych kontak</w:t>
      </w:r>
      <w:r w:rsidR="00863A0D" w:rsidRPr="00FC305E">
        <w:rPr>
          <w:b/>
          <w:sz w:val="24"/>
        </w:rPr>
        <w:t>tów oraz dumnie pokazuje najnowsze możliwości i unikatowe rozwiązania aż 50-ciu tysiącom</w:t>
      </w:r>
      <w:r w:rsidRPr="00FC305E">
        <w:rPr>
          <w:b/>
          <w:sz w:val="24"/>
        </w:rPr>
        <w:t xml:space="preserve"> profesjonalistów, którzy </w:t>
      </w:r>
      <w:r w:rsidR="00863A0D" w:rsidRPr="00FC305E">
        <w:rPr>
          <w:b/>
          <w:sz w:val="24"/>
        </w:rPr>
        <w:t>przyjeżdżają do Poznania</w:t>
      </w:r>
      <w:r w:rsidRPr="00FC305E">
        <w:rPr>
          <w:b/>
          <w:sz w:val="24"/>
        </w:rPr>
        <w:t>.</w:t>
      </w:r>
    </w:p>
    <w:p w:rsidR="004075F7" w:rsidRPr="00FC305E" w:rsidRDefault="001B2C02" w:rsidP="00E62277">
      <w:pPr>
        <w:jc w:val="both"/>
      </w:pPr>
      <w:r w:rsidRPr="00FC305E">
        <w:t>Po</w:t>
      </w:r>
      <w:r w:rsidR="00D15CED" w:rsidRPr="00FC305E">
        <w:t xml:space="preserve">czątek roku to </w:t>
      </w:r>
      <w:r w:rsidR="00E62277" w:rsidRPr="00FC305E">
        <w:t>idealny</w:t>
      </w:r>
      <w:r w:rsidR="0067513C" w:rsidRPr="00FC305E">
        <w:t xml:space="preserve"> czas na premiery rynkowe i </w:t>
      </w:r>
      <w:r w:rsidR="00D15CED" w:rsidRPr="00FC305E">
        <w:t>wdrożenia nowych sys</w:t>
      </w:r>
      <w:r w:rsidR="0067513C" w:rsidRPr="00FC305E">
        <w:t xml:space="preserve">temów czy </w:t>
      </w:r>
      <w:r w:rsidR="00E62277" w:rsidRPr="00FC305E">
        <w:t>rozwiązań, dających</w:t>
      </w:r>
      <w:r w:rsidR="0067513C" w:rsidRPr="00FC305E">
        <w:t xml:space="preserve"> impuls do </w:t>
      </w:r>
      <w:r w:rsidR="00E62277" w:rsidRPr="00FC305E">
        <w:t xml:space="preserve">dalszego, </w:t>
      </w:r>
      <w:r w:rsidR="0067513C" w:rsidRPr="00FC305E">
        <w:t xml:space="preserve">dynamicznego </w:t>
      </w:r>
      <w:r w:rsidR="00E62277" w:rsidRPr="00FC305E">
        <w:t>rozwoju branży</w:t>
      </w:r>
      <w:r w:rsidR="0067513C" w:rsidRPr="00FC305E">
        <w:t>. U</w:t>
      </w:r>
      <w:r w:rsidR="0005519E" w:rsidRPr="00FC305E">
        <w:t xml:space="preserve">dział </w:t>
      </w:r>
      <w:r w:rsidR="0067513C" w:rsidRPr="00FC305E">
        <w:t xml:space="preserve">w targach </w:t>
      </w:r>
      <w:r w:rsidR="00E62277" w:rsidRPr="00FC305E">
        <w:t>to okazja</w:t>
      </w:r>
      <w:r w:rsidR="0067513C" w:rsidRPr="00FC305E">
        <w:t xml:space="preserve">, by w jednym miejscu </w:t>
      </w:r>
      <w:r w:rsidR="00E62277" w:rsidRPr="00FC305E">
        <w:t xml:space="preserve">spotkać najważniejszych (tych już uznanych, ale także </w:t>
      </w:r>
      <w:r w:rsidR="0005519E" w:rsidRPr="00FC305E">
        <w:t xml:space="preserve">dopiero </w:t>
      </w:r>
      <w:r w:rsidR="00E62277" w:rsidRPr="00FC305E">
        <w:t>wchodzących na rynek), producentów</w:t>
      </w:r>
      <w:r w:rsidR="0005519E" w:rsidRPr="00FC305E">
        <w:t>. To właśnie na BUDMIE branża obserwuje najnowsze trendy oraz „dotyka” innowacji technologicznych i produktowych. W Poznaniu, każdego roku rozmawia się o</w:t>
      </w:r>
      <w:r w:rsidR="0067513C" w:rsidRPr="00FC305E">
        <w:t xml:space="preserve"> oczekiwaniach </w:t>
      </w:r>
      <w:r w:rsidR="0005519E" w:rsidRPr="00FC305E">
        <w:t>międzynarodowego grona</w:t>
      </w:r>
      <w:r w:rsidR="0067513C" w:rsidRPr="00FC305E">
        <w:t xml:space="preserve"> profesjonalistów: p</w:t>
      </w:r>
      <w:r w:rsidRPr="00FC305E">
        <w:t>roducen</w:t>
      </w:r>
      <w:r w:rsidR="0067513C" w:rsidRPr="00FC305E">
        <w:t>tów</w:t>
      </w:r>
      <w:r w:rsidRPr="00FC305E">
        <w:t xml:space="preserve"> i dystrybutor</w:t>
      </w:r>
      <w:r w:rsidR="0067513C" w:rsidRPr="00FC305E">
        <w:t xml:space="preserve">ów </w:t>
      </w:r>
      <w:r w:rsidRPr="00FC305E">
        <w:t>materiałów budowlanych</w:t>
      </w:r>
      <w:r w:rsidR="0067513C" w:rsidRPr="00FC305E">
        <w:t>, handlowców, architektów, fachowców</w:t>
      </w:r>
      <w:r w:rsidRPr="00FC305E">
        <w:t xml:space="preserve"> i inwestor</w:t>
      </w:r>
      <w:r w:rsidR="0067513C" w:rsidRPr="00FC305E">
        <w:t>ów</w:t>
      </w:r>
      <w:r w:rsidR="00F008B5" w:rsidRPr="00FC305E">
        <w:t>. Cztery</w:t>
      </w:r>
      <w:r w:rsidRPr="00FC305E">
        <w:t xml:space="preserve"> dni w Poznaniu to także szereg niezwykle ciekawych wydarzeń, zarówno tych merytorycznych, jak i interaktywnych. </w:t>
      </w:r>
    </w:p>
    <w:p w:rsidR="00E62277" w:rsidRPr="00FC305E" w:rsidRDefault="0020543F" w:rsidP="0020543F">
      <w:bookmarkStart w:id="0" w:name="_GoBack"/>
      <w:bookmarkEnd w:id="0"/>
      <w:r w:rsidRPr="00FC305E">
        <w:t xml:space="preserve">Najbliższe targi, które odbędą się </w:t>
      </w:r>
      <w:r w:rsidR="00B777C8" w:rsidRPr="00FC305E">
        <w:t>4-7 lutego</w:t>
      </w:r>
      <w:r w:rsidRPr="00FC305E">
        <w:t xml:space="preserve"> 2020</w:t>
      </w:r>
      <w:r w:rsidR="00B777C8" w:rsidRPr="00FC305E">
        <w:t xml:space="preserve"> roku</w:t>
      </w:r>
      <w:r w:rsidR="00E62277" w:rsidRPr="00FC305E">
        <w:t>,</w:t>
      </w:r>
      <w:r w:rsidR="00B777C8" w:rsidRPr="00FC305E">
        <w:t xml:space="preserve"> </w:t>
      </w:r>
      <w:r w:rsidRPr="00FC305E">
        <w:t>zapowiadają się imponująco</w:t>
      </w:r>
      <w:r w:rsidR="00D13EAA" w:rsidRPr="00FC305E">
        <w:t xml:space="preserve"> </w:t>
      </w:r>
      <w:r w:rsidR="00E62277" w:rsidRPr="00FC305E">
        <w:t xml:space="preserve">także </w:t>
      </w:r>
      <w:r w:rsidR="00D13EAA" w:rsidRPr="00FC305E">
        <w:t>pod względem ilościowym</w:t>
      </w:r>
      <w:r w:rsidRPr="00FC305E">
        <w:t>. Organizatorzy podkreślają, że już w tym momencie mają więcej zgłoszonych firm w porównaniu z tym samym okresem roku ubiegłego</w:t>
      </w:r>
      <w:r w:rsidR="00E62277" w:rsidRPr="00FC305E">
        <w:t xml:space="preserve"> – pięć miesięcy przed BUDMĄ producenci zarezerwowali już ponad 75% powierzchni targowej</w:t>
      </w:r>
      <w:r w:rsidRPr="00FC305E">
        <w:t xml:space="preserve">. </w:t>
      </w:r>
      <w:r w:rsidR="00B777C8" w:rsidRPr="00FC305E">
        <w:t xml:space="preserve">Wystawcy zagraniczni, którzy są zainteresowani wprowadzeniem na polski rynek nowych produktów dopisali w roku 2019 – reprezentowali niemal 40 krajów. W nadchodzącej edycji liczba ta może jeszcze wzrosnąć. </w:t>
      </w:r>
    </w:p>
    <w:p w:rsidR="0020543F" w:rsidRPr="00FC305E" w:rsidRDefault="00B777C8" w:rsidP="0020543F">
      <w:r w:rsidRPr="00FC305E">
        <w:t>Sporo o innowacyjności, inwestowaniu w nowe rozwiązania, kreowaniu nowatorskich produktów będzie też w St</w:t>
      </w:r>
      <w:r w:rsidR="00E62277" w:rsidRPr="00FC305E">
        <w:t>refie Start Up. Tutaj z kolei z</w:t>
      </w:r>
      <w:r w:rsidR="00505EAB" w:rsidRPr="00FC305E">
        <w:t xml:space="preserve">aprezentowane zostaną „technologie jutra”, czyli </w:t>
      </w:r>
      <w:r w:rsidR="00E62277" w:rsidRPr="00FC305E">
        <w:t xml:space="preserve">zaawansowane </w:t>
      </w:r>
      <w:r w:rsidR="00505EAB" w:rsidRPr="00FC305E">
        <w:t xml:space="preserve">rozwiązania dla budownictwa i architektury, w tym takie, </w:t>
      </w:r>
      <w:r w:rsidR="00E62277" w:rsidRPr="00FC305E">
        <w:t>które</w:t>
      </w:r>
      <w:r w:rsidR="00505EAB" w:rsidRPr="00FC305E">
        <w:t xml:space="preserve"> </w:t>
      </w:r>
      <w:r w:rsidR="00E62277" w:rsidRPr="00FC305E">
        <w:t xml:space="preserve">ciągle </w:t>
      </w:r>
      <w:r w:rsidR="00505EAB" w:rsidRPr="00FC305E">
        <w:t xml:space="preserve">czekają na </w:t>
      </w:r>
      <w:r w:rsidR="00E62277" w:rsidRPr="00FC305E">
        <w:t>inwestorów oraz implementację do biznesu.</w:t>
      </w:r>
    </w:p>
    <w:p w:rsidR="00CF0441" w:rsidRPr="00FC305E" w:rsidRDefault="00CF0441" w:rsidP="00CF0441">
      <w:r w:rsidRPr="00FC305E">
        <w:t xml:space="preserve">Najbliższym targom BUDMA towarzyszyć będą targi maszyn i sprzętu budowlanego INTERMASZ, targi technologii i materiałów dla budownictwa infrastrukturalnego INFRATEC oraz targi branży kominkowej KOMINKI. </w:t>
      </w:r>
    </w:p>
    <w:p w:rsidR="00CF0441" w:rsidRPr="00FC305E" w:rsidRDefault="00CF0441" w:rsidP="00CF0441">
      <w:r w:rsidRPr="00FC305E">
        <w:lastRenderedPageBreak/>
        <w:t>Międzynarodowe Targi Budownictwa i Architektury BUDMA, 4-7 lutego 2020, Poznań.</w:t>
      </w:r>
    </w:p>
    <w:p w:rsidR="00CF0441" w:rsidRDefault="00FC305E" w:rsidP="00CF0441">
      <w:hyperlink r:id="rId6" w:history="1">
        <w:r w:rsidR="00CF0441" w:rsidRPr="00FC305E">
          <w:rPr>
            <w:rStyle w:val="Hipercze"/>
          </w:rPr>
          <w:t>www.budma.pl</w:t>
        </w:r>
      </w:hyperlink>
    </w:p>
    <w:p w:rsidR="00EE7F7B" w:rsidRDefault="00EE7F7B" w:rsidP="001B2C02"/>
    <w:sectPr w:rsidR="00EE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02"/>
    <w:rsid w:val="0005519E"/>
    <w:rsid w:val="000C55E3"/>
    <w:rsid w:val="001B2C02"/>
    <w:rsid w:val="001D45D8"/>
    <w:rsid w:val="0020543F"/>
    <w:rsid w:val="00222891"/>
    <w:rsid w:val="00355633"/>
    <w:rsid w:val="0035709A"/>
    <w:rsid w:val="0039228C"/>
    <w:rsid w:val="003C13B7"/>
    <w:rsid w:val="004075F7"/>
    <w:rsid w:val="00505EAB"/>
    <w:rsid w:val="00507E5E"/>
    <w:rsid w:val="00562C54"/>
    <w:rsid w:val="005B6D97"/>
    <w:rsid w:val="0067513C"/>
    <w:rsid w:val="00863A0D"/>
    <w:rsid w:val="0099444A"/>
    <w:rsid w:val="009A78BB"/>
    <w:rsid w:val="00B777C8"/>
    <w:rsid w:val="00CF0441"/>
    <w:rsid w:val="00D13EAA"/>
    <w:rsid w:val="00D15CED"/>
    <w:rsid w:val="00D934F9"/>
    <w:rsid w:val="00DB2C6A"/>
    <w:rsid w:val="00DB5B1D"/>
    <w:rsid w:val="00E62277"/>
    <w:rsid w:val="00E90204"/>
    <w:rsid w:val="00ED3F53"/>
    <w:rsid w:val="00EE7F7B"/>
    <w:rsid w:val="00F008B5"/>
    <w:rsid w:val="00F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ma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Miłosz Zagórski</cp:lastModifiedBy>
  <cp:revision>2</cp:revision>
  <dcterms:created xsi:type="dcterms:W3CDTF">2019-10-03T12:16:00Z</dcterms:created>
  <dcterms:modified xsi:type="dcterms:W3CDTF">2019-10-03T12:16:00Z</dcterms:modified>
</cp:coreProperties>
</file>